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5D42" w:rsidRDefault="00330C24">
      <w:r>
        <w:t>English 101</w:t>
      </w:r>
    </w:p>
    <w:p w:rsidR="00330C24" w:rsidRDefault="00330C24">
      <w:r>
        <w:t>Literature Essay</w:t>
      </w:r>
    </w:p>
    <w:p w:rsidR="00330C24" w:rsidRDefault="00330C24"/>
    <w:p w:rsidR="00330C24" w:rsidRDefault="00330C24">
      <w:r>
        <w:t xml:space="preserve">Assignment: Craft an essay in which you explain an aspect of literature or analyze a work of literature. </w:t>
      </w:r>
    </w:p>
    <w:p w:rsidR="00330C24" w:rsidRDefault="00330C24">
      <w:r>
        <w:t>Explaining: In your essay, explain to the audience what a particular aspect of literature means by showing examples from various texts. For example, you could explain the concept of point-of-view and how it can influence what we learn about characters, the concept of setting and its importance in understanding a story, or the concept of foreshadowing and how it is effective. Give examples from the stories we discussed in class.</w:t>
      </w:r>
    </w:p>
    <w:p w:rsidR="00330C24" w:rsidRDefault="00330C24">
      <w:r>
        <w:t xml:space="preserve">Analyzing: In your essay, analyze a work or works of literature to help the reader better understand the story. You could focus your essay on one particular story and analyze its different parts, or you could focus on one element, such as symbolism or allegory and use various texts as supporting examples. </w:t>
      </w:r>
    </w:p>
    <w:p w:rsidR="00330C24" w:rsidRDefault="00330C24"/>
    <w:p w:rsidR="00330C24" w:rsidRDefault="00330C24">
      <w:r>
        <w:t>The essay should be 4-6 pages in length and use three outside resources. Two of the resources need to be peer-reviewed scholarly articles accessed through research databases. The other source should be from a legitimate, reputable source, such as an “.</w:t>
      </w:r>
      <w:proofErr w:type="spellStart"/>
      <w:r>
        <w:t>edu</w:t>
      </w:r>
      <w:proofErr w:type="spellEnd"/>
      <w:r>
        <w:t xml:space="preserve">” site or book. Do not use Wikipedia, </w:t>
      </w:r>
      <w:proofErr w:type="spellStart"/>
      <w:r>
        <w:t>Sparknotes</w:t>
      </w:r>
      <w:proofErr w:type="spellEnd"/>
      <w:r>
        <w:t xml:space="preserve">, </w:t>
      </w:r>
      <w:proofErr w:type="spellStart"/>
      <w:r w:rsidR="00BC097C">
        <w:t>cliffsnotes</w:t>
      </w:r>
      <w:proofErr w:type="spellEnd"/>
      <w:r w:rsidR="00BC097C">
        <w:t xml:space="preserve">, </w:t>
      </w:r>
      <w:proofErr w:type="spellStart"/>
      <w:r w:rsidR="00BC097C">
        <w:t>enotes</w:t>
      </w:r>
      <w:proofErr w:type="spellEnd"/>
      <w:r w:rsidR="00BC097C">
        <w:t xml:space="preserve">, or similar sites. </w:t>
      </w:r>
    </w:p>
    <w:p w:rsidR="00BC097C" w:rsidRDefault="00BC097C">
      <w:r>
        <w:t>All sources should be properly cited on a Works Cited page and within the text in parenthetical citations.</w:t>
      </w:r>
    </w:p>
    <w:p w:rsidR="00BC097C" w:rsidRDefault="00BC097C"/>
    <w:p w:rsidR="00951A14" w:rsidRPr="00951A14" w:rsidRDefault="00951A14" w:rsidP="00951A14">
      <w:pPr>
        <w:spacing w:after="0" w:line="240" w:lineRule="auto"/>
        <w:rPr>
          <w:rFonts w:ascii="Arial" w:eastAsia="Times New Roman" w:hAnsi="Arial" w:cs="Arial"/>
          <w:b/>
          <w:sz w:val="20"/>
          <w:szCs w:val="20"/>
        </w:rPr>
      </w:pPr>
      <w:r w:rsidRPr="00951A14">
        <w:rPr>
          <w:rFonts w:ascii="Arial" w:eastAsia="Times New Roman" w:hAnsi="Arial" w:cs="Arial"/>
          <w:b/>
          <w:sz w:val="20"/>
          <w:szCs w:val="20"/>
        </w:rPr>
        <w:t>Tips on writing about literature</w:t>
      </w:r>
    </w:p>
    <w:p w:rsidR="00951A14" w:rsidRPr="00951A14" w:rsidRDefault="00951A14" w:rsidP="00951A14">
      <w:pPr>
        <w:spacing w:after="0" w:line="240" w:lineRule="auto"/>
        <w:rPr>
          <w:rFonts w:ascii="Arial" w:eastAsia="Times New Roman" w:hAnsi="Arial" w:cs="Arial"/>
          <w:sz w:val="20"/>
          <w:szCs w:val="20"/>
        </w:rPr>
      </w:pPr>
      <w:r w:rsidRPr="00951A14">
        <w:rPr>
          <w:rFonts w:ascii="Arial" w:eastAsia="Times New Roman" w:hAnsi="Arial" w:cs="Arial"/>
          <w:sz w:val="20"/>
          <w:szCs w:val="20"/>
        </w:rPr>
        <w:tab/>
      </w:r>
    </w:p>
    <w:p w:rsidR="00951A14" w:rsidRPr="00951A14" w:rsidRDefault="00951A14" w:rsidP="00951A14">
      <w:pPr>
        <w:numPr>
          <w:ilvl w:val="0"/>
          <w:numId w:val="1"/>
        </w:numPr>
        <w:spacing w:after="0" w:line="240" w:lineRule="auto"/>
        <w:rPr>
          <w:rFonts w:ascii="Arial" w:eastAsia="Times New Roman" w:hAnsi="Arial" w:cs="Arial"/>
          <w:sz w:val="20"/>
          <w:szCs w:val="20"/>
        </w:rPr>
      </w:pPr>
      <w:r w:rsidRPr="00951A14">
        <w:rPr>
          <w:rFonts w:ascii="Arial" w:eastAsia="Times New Roman" w:hAnsi="Arial" w:cs="Arial"/>
          <w:sz w:val="20"/>
          <w:szCs w:val="20"/>
        </w:rPr>
        <w:t xml:space="preserve">Read and reread the work closely and carefully. </w:t>
      </w:r>
    </w:p>
    <w:p w:rsidR="00951A14" w:rsidRPr="00951A14" w:rsidRDefault="00951A14" w:rsidP="00951A14">
      <w:pPr>
        <w:numPr>
          <w:ilvl w:val="0"/>
          <w:numId w:val="1"/>
        </w:numPr>
        <w:spacing w:after="0" w:line="240" w:lineRule="auto"/>
        <w:rPr>
          <w:rFonts w:ascii="Arial" w:eastAsia="Times New Roman" w:hAnsi="Arial" w:cs="Arial"/>
          <w:sz w:val="20"/>
          <w:szCs w:val="20"/>
        </w:rPr>
      </w:pPr>
      <w:r w:rsidRPr="00951A14">
        <w:rPr>
          <w:rFonts w:ascii="Arial" w:eastAsia="Times New Roman" w:hAnsi="Arial" w:cs="Arial"/>
          <w:sz w:val="20"/>
          <w:szCs w:val="20"/>
        </w:rPr>
        <w:t>Annotate the work to focus your reading; take notes to try out ideas and develop your perspective.</w:t>
      </w:r>
    </w:p>
    <w:p w:rsidR="00951A14" w:rsidRPr="00951A14" w:rsidRDefault="00951A14" w:rsidP="00951A14">
      <w:pPr>
        <w:numPr>
          <w:ilvl w:val="0"/>
          <w:numId w:val="1"/>
        </w:numPr>
        <w:spacing w:after="0" w:line="240" w:lineRule="auto"/>
        <w:rPr>
          <w:rFonts w:ascii="Arial" w:eastAsia="Times New Roman" w:hAnsi="Arial" w:cs="Arial"/>
          <w:sz w:val="20"/>
          <w:szCs w:val="20"/>
        </w:rPr>
      </w:pPr>
      <w:r w:rsidRPr="00951A14">
        <w:rPr>
          <w:rFonts w:ascii="Arial" w:eastAsia="Times New Roman" w:hAnsi="Arial" w:cs="Arial"/>
          <w:sz w:val="20"/>
          <w:szCs w:val="20"/>
        </w:rPr>
        <w:t>Support your interpretation with quotations and specific details from the work (and, if you’re using secondary sources, from critical material).</w:t>
      </w:r>
    </w:p>
    <w:p w:rsidR="00951A14" w:rsidRPr="00951A14" w:rsidRDefault="00951A14" w:rsidP="00951A14">
      <w:pPr>
        <w:numPr>
          <w:ilvl w:val="0"/>
          <w:numId w:val="1"/>
        </w:numPr>
        <w:spacing w:after="0" w:line="240" w:lineRule="auto"/>
        <w:rPr>
          <w:rFonts w:ascii="Arial" w:eastAsia="Times New Roman" w:hAnsi="Arial" w:cs="Arial"/>
          <w:sz w:val="20"/>
          <w:szCs w:val="20"/>
        </w:rPr>
      </w:pPr>
      <w:r w:rsidRPr="00951A14">
        <w:rPr>
          <w:rFonts w:ascii="Arial" w:eastAsia="Times New Roman" w:hAnsi="Arial" w:cs="Arial"/>
          <w:sz w:val="20"/>
          <w:szCs w:val="20"/>
        </w:rPr>
        <w:t>Avoid merely summarizing the plot; focus instead on your interpretation of the work, which may or may not</w:t>
      </w:r>
      <w:r>
        <w:rPr>
          <w:rFonts w:ascii="Arial" w:eastAsia="Times New Roman" w:hAnsi="Arial" w:cs="Arial"/>
          <w:sz w:val="20"/>
          <w:szCs w:val="20"/>
        </w:rPr>
        <w:t xml:space="preserve"> require discussion of the plot. Further, assume your audience is familiar with the text.</w:t>
      </w:r>
    </w:p>
    <w:p w:rsidR="00951A14" w:rsidRPr="00951A14" w:rsidRDefault="00951A14" w:rsidP="00951A14">
      <w:pPr>
        <w:numPr>
          <w:ilvl w:val="0"/>
          <w:numId w:val="1"/>
        </w:numPr>
        <w:spacing w:after="0" w:line="240" w:lineRule="auto"/>
        <w:rPr>
          <w:rFonts w:ascii="Arial" w:eastAsia="Times New Roman" w:hAnsi="Arial" w:cs="Arial"/>
          <w:sz w:val="20"/>
          <w:szCs w:val="20"/>
        </w:rPr>
      </w:pPr>
      <w:r w:rsidRPr="00951A14">
        <w:rPr>
          <w:rFonts w:ascii="Arial" w:eastAsia="Times New Roman" w:hAnsi="Arial" w:cs="Arial"/>
          <w:sz w:val="20"/>
          <w:szCs w:val="20"/>
        </w:rPr>
        <w:t>When introducing quotations from the work, do not confuse the work’s author with the narrator of a story or the speaker of a poem.</w:t>
      </w:r>
    </w:p>
    <w:p w:rsidR="00951A14" w:rsidRPr="00951A14" w:rsidRDefault="00951A14" w:rsidP="00951A14">
      <w:pPr>
        <w:numPr>
          <w:ilvl w:val="0"/>
          <w:numId w:val="1"/>
        </w:numPr>
        <w:spacing w:after="0" w:line="240" w:lineRule="auto"/>
        <w:rPr>
          <w:rFonts w:ascii="Arial" w:eastAsia="Times New Roman" w:hAnsi="Arial" w:cs="Arial"/>
          <w:sz w:val="20"/>
          <w:szCs w:val="20"/>
        </w:rPr>
      </w:pPr>
      <w:r w:rsidRPr="00951A14">
        <w:rPr>
          <w:rFonts w:ascii="Arial" w:eastAsia="Times New Roman" w:hAnsi="Arial" w:cs="Arial"/>
          <w:sz w:val="20"/>
          <w:szCs w:val="20"/>
        </w:rPr>
        <w:t xml:space="preserve">Avoid plagiarism when using secondary sources. If an interpretation was suggested to you by a critic’s work, you must cite the source. </w:t>
      </w:r>
      <w:bookmarkStart w:id="0" w:name="_GoBack"/>
      <w:bookmarkEnd w:id="0"/>
    </w:p>
    <w:p w:rsidR="00951A14" w:rsidRPr="00951A14" w:rsidRDefault="00951A14" w:rsidP="00951A14">
      <w:pPr>
        <w:spacing w:after="0" w:line="240" w:lineRule="auto"/>
        <w:rPr>
          <w:rFonts w:ascii="Arial" w:eastAsia="Times New Roman" w:hAnsi="Arial" w:cs="Arial"/>
          <w:sz w:val="20"/>
          <w:szCs w:val="20"/>
        </w:rPr>
      </w:pPr>
    </w:p>
    <w:p w:rsidR="00BC097C" w:rsidRDefault="00BC097C"/>
    <w:sectPr w:rsidR="00BC09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083039"/>
    <w:multiLevelType w:val="hybridMultilevel"/>
    <w:tmpl w:val="0EC03C04"/>
    <w:lvl w:ilvl="0" w:tplc="0BC87C1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C24"/>
    <w:rsid w:val="00330C24"/>
    <w:rsid w:val="00951A14"/>
    <w:rsid w:val="00BC097C"/>
    <w:rsid w:val="00DD5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2D684"/>
  <w15:chartTrackingRefBased/>
  <w15:docId w15:val="{D99C533F-B3BA-41A0-B58E-8D539A1C4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Metropolitan Community College</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 User</dc:creator>
  <cp:keywords/>
  <dc:description/>
  <cp:lastModifiedBy>MCC User</cp:lastModifiedBy>
  <cp:revision>2</cp:revision>
  <dcterms:created xsi:type="dcterms:W3CDTF">2020-03-03T18:06:00Z</dcterms:created>
  <dcterms:modified xsi:type="dcterms:W3CDTF">2020-03-03T18:21:00Z</dcterms:modified>
</cp:coreProperties>
</file>